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051" w:rsidRPr="00B46051" w:rsidRDefault="00B46051" w:rsidP="00B46051">
      <w:pPr>
        <w:jc w:val="center"/>
        <w:rPr>
          <w:rFonts w:asciiTheme="minorHAnsi" w:hAnsiTheme="minorHAnsi" w:cstheme="minorHAnsi"/>
          <w:b/>
          <w:sz w:val="32"/>
          <w:szCs w:val="32"/>
          <w:u w:val="single"/>
        </w:rPr>
      </w:pPr>
      <w:bookmarkStart w:id="0" w:name="_GoBack"/>
      <w:bookmarkEnd w:id="0"/>
      <w:r w:rsidRPr="00B46051">
        <w:rPr>
          <w:rFonts w:asciiTheme="minorHAnsi" w:hAnsiTheme="minorHAnsi" w:cstheme="minorHAnsi"/>
          <w:b/>
          <w:sz w:val="32"/>
          <w:szCs w:val="32"/>
          <w:u w:val="single"/>
        </w:rPr>
        <w:t>ADDITIONAL FEES</w:t>
      </w:r>
    </w:p>
    <w:p w:rsidR="00B46051" w:rsidRPr="00B46051" w:rsidRDefault="00B46051" w:rsidP="00B46051">
      <w:pPr>
        <w:jc w:val="center"/>
        <w:rPr>
          <w:rFonts w:asciiTheme="minorHAnsi" w:hAnsiTheme="minorHAnsi" w:cstheme="minorHAnsi"/>
          <w:b/>
          <w:sz w:val="32"/>
          <w:szCs w:val="32"/>
          <w:u w:val="single"/>
        </w:rPr>
      </w:pPr>
    </w:p>
    <w:p w:rsidR="00B46051" w:rsidRPr="00B46051" w:rsidRDefault="00B46051" w:rsidP="00B46051">
      <w:pPr>
        <w:jc w:val="both"/>
        <w:rPr>
          <w:rFonts w:asciiTheme="minorHAnsi" w:hAnsiTheme="minorHAnsi" w:cstheme="minorHAnsi"/>
        </w:rPr>
      </w:pPr>
      <w:r w:rsidRPr="00B46051">
        <w:rPr>
          <w:rFonts w:asciiTheme="minorHAnsi" w:hAnsiTheme="minorHAnsi" w:cstheme="minorHAnsi"/>
        </w:rPr>
        <w:t xml:space="preserve">All quotes are based upon the information provided at the outset of a matter.  During the course of the transaction additional work may be required for matters which were not disclosed at the outset or which were unknown.  </w:t>
      </w:r>
      <w:r>
        <w:rPr>
          <w:rFonts w:asciiTheme="minorHAnsi" w:hAnsiTheme="minorHAnsi" w:cstheme="minorHAnsi"/>
        </w:rPr>
        <w:t>Please refer to your client care letter for your estimate of charges and what they cover.</w:t>
      </w:r>
    </w:p>
    <w:p w:rsidR="00B46051" w:rsidRPr="00B46051" w:rsidRDefault="00B46051" w:rsidP="00B46051">
      <w:pPr>
        <w:jc w:val="both"/>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Pr>
      <w:tblGrid>
        <w:gridCol w:w="5901"/>
        <w:gridCol w:w="1133"/>
        <w:gridCol w:w="1584"/>
        <w:gridCol w:w="1838"/>
      </w:tblGrid>
      <w:tr w:rsidR="00B46051" w:rsidRPr="00B46051" w:rsidTr="00B46051">
        <w:tc>
          <w:tcPr>
            <w:tcW w:w="5920" w:type="dxa"/>
            <w:tcBorders>
              <w:top w:val="single" w:sz="4" w:space="0" w:color="auto"/>
              <w:left w:val="single" w:sz="4" w:space="0" w:color="auto"/>
              <w:bottom w:val="single" w:sz="4" w:space="0" w:color="auto"/>
              <w:right w:val="single" w:sz="4" w:space="0" w:color="auto"/>
            </w:tcBorders>
          </w:tcPr>
          <w:p w:rsidR="00B46051" w:rsidRPr="00B46051" w:rsidRDefault="00B46051">
            <w:pPr>
              <w:jc w:val="both"/>
              <w:rPr>
                <w:rFonts w:asciiTheme="minorHAnsi" w:hAnsiTheme="minorHAnsi" w:cstheme="minorHAnsi"/>
              </w:rPr>
            </w:pPr>
          </w:p>
          <w:p w:rsidR="00B46051" w:rsidRPr="00B46051" w:rsidRDefault="00B46051">
            <w:pPr>
              <w:jc w:val="center"/>
              <w:rPr>
                <w:rFonts w:asciiTheme="minorHAnsi" w:hAnsiTheme="minorHAnsi" w:cstheme="minorHAnsi"/>
              </w:rPr>
            </w:pPr>
            <w:r w:rsidRPr="00B46051">
              <w:rPr>
                <w:rFonts w:asciiTheme="minorHAnsi" w:hAnsiTheme="minorHAnsi" w:cstheme="minorHAnsi"/>
              </w:rPr>
              <w:t>ADDITIONAL FEES</w:t>
            </w:r>
          </w:p>
          <w:p w:rsidR="00B46051" w:rsidRPr="00B46051" w:rsidRDefault="00B46051">
            <w:pPr>
              <w:jc w:val="cente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tcPr>
          <w:p w:rsidR="00B46051" w:rsidRPr="00B46051" w:rsidRDefault="00B46051">
            <w:pPr>
              <w:jc w:val="center"/>
              <w:rPr>
                <w:rFonts w:asciiTheme="minorHAnsi" w:hAnsiTheme="minorHAnsi" w:cstheme="minorHAnsi"/>
              </w:rPr>
            </w:pPr>
          </w:p>
          <w:p w:rsidR="00B46051" w:rsidRPr="00B46051" w:rsidRDefault="00B46051">
            <w:pPr>
              <w:jc w:val="center"/>
              <w:rPr>
                <w:rFonts w:asciiTheme="minorHAnsi" w:hAnsiTheme="minorHAnsi" w:cstheme="minorHAnsi"/>
              </w:rPr>
            </w:pPr>
            <w:r w:rsidRPr="00B46051">
              <w:rPr>
                <w:rFonts w:asciiTheme="minorHAnsi" w:hAnsiTheme="minorHAnsi" w:cstheme="minorHAnsi"/>
              </w:rPr>
              <w:t>NET</w:t>
            </w:r>
          </w:p>
        </w:tc>
        <w:tc>
          <w:tcPr>
            <w:tcW w:w="1588" w:type="dxa"/>
            <w:tcBorders>
              <w:top w:val="single" w:sz="4" w:space="0" w:color="auto"/>
              <w:left w:val="single" w:sz="4" w:space="0" w:color="auto"/>
              <w:bottom w:val="single" w:sz="4" w:space="0" w:color="auto"/>
              <w:right w:val="single" w:sz="4" w:space="0" w:color="auto"/>
            </w:tcBorders>
          </w:tcPr>
          <w:p w:rsidR="00B46051" w:rsidRPr="00B46051" w:rsidRDefault="00B46051">
            <w:pPr>
              <w:jc w:val="center"/>
              <w:rPr>
                <w:rFonts w:asciiTheme="minorHAnsi" w:hAnsiTheme="minorHAnsi" w:cstheme="minorHAnsi"/>
              </w:rPr>
            </w:pPr>
          </w:p>
          <w:p w:rsidR="00B46051" w:rsidRPr="00B46051" w:rsidRDefault="00B46051">
            <w:pPr>
              <w:jc w:val="center"/>
              <w:rPr>
                <w:rFonts w:asciiTheme="minorHAnsi" w:hAnsiTheme="minorHAnsi" w:cstheme="minorHAnsi"/>
              </w:rPr>
            </w:pPr>
            <w:r w:rsidRPr="00B46051">
              <w:rPr>
                <w:rFonts w:asciiTheme="minorHAnsi" w:hAnsiTheme="minorHAnsi" w:cstheme="minorHAnsi"/>
              </w:rPr>
              <w:t>VAT</w:t>
            </w:r>
          </w:p>
        </w:tc>
        <w:tc>
          <w:tcPr>
            <w:tcW w:w="1843" w:type="dxa"/>
            <w:tcBorders>
              <w:top w:val="single" w:sz="4" w:space="0" w:color="auto"/>
              <w:left w:val="single" w:sz="4" w:space="0" w:color="auto"/>
              <w:bottom w:val="single" w:sz="4" w:space="0" w:color="auto"/>
              <w:right w:val="single" w:sz="4" w:space="0" w:color="auto"/>
            </w:tcBorders>
          </w:tcPr>
          <w:p w:rsidR="00B46051" w:rsidRPr="00B46051" w:rsidRDefault="00B46051">
            <w:pPr>
              <w:jc w:val="center"/>
              <w:rPr>
                <w:rFonts w:asciiTheme="minorHAnsi" w:hAnsiTheme="minorHAnsi" w:cstheme="minorHAnsi"/>
              </w:rPr>
            </w:pPr>
          </w:p>
          <w:p w:rsidR="00B46051" w:rsidRPr="00B46051" w:rsidRDefault="00B46051">
            <w:pPr>
              <w:jc w:val="center"/>
              <w:rPr>
                <w:rFonts w:asciiTheme="minorHAnsi" w:hAnsiTheme="minorHAnsi" w:cstheme="minorHAnsi"/>
              </w:rPr>
            </w:pPr>
            <w:r w:rsidRPr="00B46051">
              <w:rPr>
                <w:rFonts w:asciiTheme="minorHAnsi" w:hAnsiTheme="minorHAnsi" w:cstheme="minorHAnsi"/>
              </w:rPr>
              <w:t>GROSS</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Additional Mortgages/Loans/Charges (fee per Charge)</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£125.00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£25.00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£150.00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Arranging Indemnity Insurance</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£40.00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£8.00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£48.00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Asset Protection Advice (When transferring to family)</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£100.00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£20.00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£120.00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rPr>
                <w:rFonts w:asciiTheme="minorHAnsi" w:hAnsiTheme="minorHAnsi" w:cstheme="minorHAnsi"/>
              </w:rPr>
            </w:pPr>
            <w:r w:rsidRPr="00B46051">
              <w:rPr>
                <w:rFonts w:asciiTheme="minorHAnsi" w:hAnsiTheme="minorHAnsi" w:cstheme="minorHAnsi"/>
              </w:rPr>
              <w:t>Counter-fraud Restriction (upon request only)</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£100.00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£20.00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£120.00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Declaration of Trust -                                                   From</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£175.00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£35.00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£210.00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Deed of Covenant</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£75.00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£15.00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£90.00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Deed of Variation</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£195.00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£39.00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£234.00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rPr>
                <w:rFonts w:asciiTheme="minorHAnsi" w:hAnsiTheme="minorHAnsi" w:cstheme="minorHAnsi"/>
              </w:rPr>
            </w:pPr>
            <w:r w:rsidRPr="00B46051">
              <w:rPr>
                <w:rFonts w:asciiTheme="minorHAnsi" w:hAnsiTheme="minorHAnsi" w:cstheme="minorHAnsi"/>
              </w:rPr>
              <w:t>Deeds retrieval fee after completion</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£40.00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£8.00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£48.00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Electronic ID Fee (Per Name)</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£12.50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£2.50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£15.00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 xml:space="preserve">Expedite Fee (Repossession/Auction purchase </w:t>
            </w:r>
            <w:proofErr w:type="spellStart"/>
            <w:r w:rsidRPr="00B46051">
              <w:rPr>
                <w:rFonts w:asciiTheme="minorHAnsi" w:hAnsiTheme="minorHAnsi" w:cstheme="minorHAnsi"/>
              </w:rPr>
              <w:t>etc</w:t>
            </w:r>
            <w:proofErr w:type="spellEnd"/>
            <w:r w:rsidRPr="00B46051">
              <w:rPr>
                <w:rFonts w:asciiTheme="minorHAnsi" w:hAnsiTheme="minorHAnsi" w:cs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£100.00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£20.00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£120.00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File Retrieval after Completion</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£40.00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£8.00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£48.00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Forces Help to Buy Scheme</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£125.00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£25.00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£150.00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Freehold Management Company/Landlord admin charge</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£150.00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£30.00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£180.00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Gifted Deposit (per donor)</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£50.00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£10.00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£60.00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 xml:space="preserve">Help to Buy ISA/Lifetime ISA (per ISA) </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£50.00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£10.00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£60.00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Help to Buy Scheme (Equity loan) – linked purchase</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£250.00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£50.00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£300.00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Help to Buy Loan Repayment – linked sale</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£125.00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£25.00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£150.00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Help to Buy Loan Repayment – single transaction</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rPr>
                <w:rFonts w:asciiTheme="minorHAnsi" w:hAnsiTheme="minorHAnsi" w:cstheme="minorHAnsi"/>
              </w:rPr>
            </w:pPr>
            <w:r w:rsidRPr="00B46051">
              <w:rPr>
                <w:rFonts w:asciiTheme="minorHAnsi" w:hAnsiTheme="minorHAnsi" w:cstheme="minorHAnsi"/>
              </w:rPr>
              <w:t xml:space="preserve">  £495.00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£99.00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£594.00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Help to Buy Loan Transfer without repayment</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£495.00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£99.00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£594.00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Leasehold Sale/Purchase</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£250.00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£50.00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£300.00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rPr>
                <w:rFonts w:asciiTheme="minorHAnsi" w:hAnsiTheme="minorHAnsi" w:cstheme="minorHAnsi"/>
              </w:rPr>
            </w:pPr>
            <w:r w:rsidRPr="00B46051">
              <w:rPr>
                <w:rFonts w:asciiTheme="minorHAnsi" w:hAnsiTheme="minorHAnsi" w:cstheme="minorHAnsi"/>
              </w:rPr>
              <w:t>LMS fee (lender panel access)</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£25.00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£5.00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£30.00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Matrimonial Split (double correspondence)</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£75.00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£15.00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£90.00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Multiple Titles</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£125.00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£25.00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£150.00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proofErr w:type="spellStart"/>
            <w:r w:rsidRPr="00B46051">
              <w:rPr>
                <w:rFonts w:asciiTheme="minorHAnsi" w:hAnsiTheme="minorHAnsi" w:cstheme="minorHAnsi"/>
              </w:rPr>
              <w:t>Newbuild</w:t>
            </w:r>
            <w:proofErr w:type="spellEnd"/>
            <w:r w:rsidRPr="00B46051">
              <w:rPr>
                <w:rFonts w:asciiTheme="minorHAnsi" w:hAnsiTheme="minorHAnsi" w:cstheme="minorHAnsi"/>
              </w:rPr>
              <w:t xml:space="preserve">/Plot purchase </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£250.00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£50.00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£300.00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Obtaining New/Replacement Share Certificate</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£50.00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£10.00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£60.00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Occupiers Consent Form</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£50.00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£10.00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£60.00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Property subject to Solar Panel Lease</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£175.00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£35.00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£210.00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Purchase subject to Existing Tenancy</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£250.00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£50.00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£300.00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Rectification of Title                                                        From</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£175.00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£35.00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£210.00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rPr>
                <w:rFonts w:asciiTheme="minorHAnsi" w:hAnsiTheme="minorHAnsi" w:cstheme="minorHAnsi"/>
              </w:rPr>
            </w:pPr>
            <w:r w:rsidRPr="00B46051">
              <w:rPr>
                <w:rFonts w:asciiTheme="minorHAnsi" w:hAnsiTheme="minorHAnsi" w:cstheme="minorHAnsi"/>
              </w:rPr>
              <w:t>Refund of stamp duty admin fee</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£100.00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£20.00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£120.00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rPr>
                <w:rFonts w:asciiTheme="minorHAnsi" w:hAnsiTheme="minorHAnsi" w:cstheme="minorHAnsi"/>
              </w:rPr>
            </w:pPr>
            <w:r w:rsidRPr="00B46051">
              <w:rPr>
                <w:rFonts w:asciiTheme="minorHAnsi" w:hAnsiTheme="minorHAnsi" w:cstheme="minorHAnsi"/>
              </w:rPr>
              <w:t>Retaining monies after completion admin fee</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£50.00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£10.00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£60.00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Retentions</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£100.00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£20.00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£120.00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Statutory Declaration</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£150.00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£30.00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£180.00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Telegraphic Transfer Fee</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£30.00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£6.00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£36.00</w:t>
            </w:r>
          </w:p>
        </w:tc>
      </w:tr>
      <w:tr w:rsidR="00B46051" w:rsidRPr="00B46051" w:rsidTr="00B46051">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 xml:space="preserve">Third Party Solicitors </w:t>
            </w:r>
            <w:proofErr w:type="spellStart"/>
            <w:r w:rsidRPr="00B46051">
              <w:rPr>
                <w:rFonts w:asciiTheme="minorHAnsi" w:hAnsiTheme="minorHAnsi" w:cstheme="minorHAnsi"/>
              </w:rPr>
              <w:t>inc</w:t>
            </w:r>
            <w:proofErr w:type="spellEnd"/>
            <w:r w:rsidRPr="00B46051">
              <w:rPr>
                <w:rFonts w:asciiTheme="minorHAnsi" w:hAnsiTheme="minorHAnsi" w:cstheme="minorHAnsi"/>
              </w:rPr>
              <w:t xml:space="preserve"> separation/divorce admin charge</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£100.00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£20.00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£120.00</w:t>
            </w:r>
          </w:p>
        </w:tc>
      </w:tr>
      <w:tr w:rsidR="00B46051" w:rsidRPr="00B46051" w:rsidTr="00B46051">
        <w:trPr>
          <w:trHeight w:val="363"/>
        </w:trPr>
        <w:tc>
          <w:tcPr>
            <w:tcW w:w="5920"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both"/>
              <w:rPr>
                <w:rFonts w:asciiTheme="minorHAnsi" w:hAnsiTheme="minorHAnsi" w:cstheme="minorHAnsi"/>
              </w:rPr>
            </w:pPr>
            <w:r w:rsidRPr="00B46051">
              <w:rPr>
                <w:rFonts w:asciiTheme="minorHAnsi" w:hAnsiTheme="minorHAnsi" w:cstheme="minorHAnsi"/>
              </w:rPr>
              <w:t>Unregistered Title and First Registration</w:t>
            </w:r>
          </w:p>
        </w:tc>
        <w:tc>
          <w:tcPr>
            <w:tcW w:w="1134"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£250.00</w:t>
            </w:r>
          </w:p>
        </w:tc>
        <w:tc>
          <w:tcPr>
            <w:tcW w:w="1588"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£50.00</w:t>
            </w:r>
          </w:p>
        </w:tc>
        <w:tc>
          <w:tcPr>
            <w:tcW w:w="1843" w:type="dxa"/>
            <w:tcBorders>
              <w:top w:val="single" w:sz="4" w:space="0" w:color="auto"/>
              <w:left w:val="single" w:sz="4" w:space="0" w:color="auto"/>
              <w:bottom w:val="single" w:sz="4" w:space="0" w:color="auto"/>
              <w:right w:val="single" w:sz="4" w:space="0" w:color="auto"/>
            </w:tcBorders>
            <w:hideMark/>
          </w:tcPr>
          <w:p w:rsidR="00B46051" w:rsidRPr="00B46051" w:rsidRDefault="00B46051">
            <w:pPr>
              <w:jc w:val="right"/>
              <w:rPr>
                <w:rFonts w:asciiTheme="minorHAnsi" w:hAnsiTheme="minorHAnsi" w:cstheme="minorHAnsi"/>
              </w:rPr>
            </w:pPr>
            <w:r w:rsidRPr="00B46051">
              <w:rPr>
                <w:rFonts w:asciiTheme="minorHAnsi" w:hAnsiTheme="minorHAnsi" w:cstheme="minorHAnsi"/>
              </w:rPr>
              <w:t>£300.00</w:t>
            </w:r>
          </w:p>
        </w:tc>
      </w:tr>
    </w:tbl>
    <w:p w:rsidR="00B46051" w:rsidRPr="00B46051" w:rsidRDefault="00B46051" w:rsidP="00B46051">
      <w:pPr>
        <w:pStyle w:val="OSFT-HeadingCenteredBoldSmall"/>
        <w:jc w:val="left"/>
        <w:rPr>
          <w:rFonts w:asciiTheme="minorHAnsi" w:eastAsia="Calibri" w:hAnsiTheme="minorHAnsi" w:cstheme="minorHAnsi"/>
          <w:b w:val="0"/>
          <w:bCs w:val="0"/>
          <w:szCs w:val="24"/>
        </w:rPr>
      </w:pPr>
    </w:p>
    <w:p w:rsidR="00B46051" w:rsidRPr="00B46051" w:rsidRDefault="00B46051" w:rsidP="00B46051">
      <w:pPr>
        <w:pStyle w:val="OSFT-HeadingCenteredBoldSmall"/>
        <w:jc w:val="left"/>
        <w:rPr>
          <w:rFonts w:asciiTheme="minorHAnsi" w:eastAsia="Calibri" w:hAnsiTheme="minorHAnsi" w:cstheme="minorHAnsi"/>
          <w:b w:val="0"/>
          <w:bCs w:val="0"/>
          <w:szCs w:val="24"/>
        </w:rPr>
      </w:pPr>
    </w:p>
    <w:p w:rsidR="00B46051" w:rsidRPr="00B46051" w:rsidRDefault="00B46051" w:rsidP="00B46051">
      <w:pPr>
        <w:pStyle w:val="OSFT-HeadingCenteredBoldSmall"/>
        <w:jc w:val="left"/>
        <w:rPr>
          <w:rFonts w:asciiTheme="minorHAnsi" w:hAnsiTheme="minorHAnsi" w:cstheme="minorHAnsi"/>
          <w:noProof/>
          <w:sz w:val="22"/>
          <w:lang w:eastAsia="en-GB"/>
        </w:rPr>
      </w:pPr>
      <w:r w:rsidRPr="00B46051">
        <w:rPr>
          <w:rFonts w:asciiTheme="minorHAnsi" w:eastAsia="MS Mincho" w:hAnsiTheme="minorHAnsi" w:cstheme="minorHAnsi"/>
          <w:bCs w:val="0"/>
          <w:sz w:val="32"/>
          <w:szCs w:val="32"/>
          <w:u w:val="single"/>
        </w:rPr>
        <w:br w:type="page"/>
      </w:r>
    </w:p>
    <w:p w:rsidR="00B46051" w:rsidRPr="00B46051" w:rsidRDefault="00B46051" w:rsidP="00B46051">
      <w:pPr>
        <w:pStyle w:val="OSFT-HeadingCenteredBoldSmall"/>
        <w:ind w:left="360"/>
        <w:rPr>
          <w:rFonts w:asciiTheme="minorHAnsi" w:eastAsia="MS Mincho" w:hAnsiTheme="minorHAnsi" w:cstheme="minorHAnsi"/>
        </w:rPr>
      </w:pPr>
      <w:r w:rsidRPr="00B46051">
        <w:rPr>
          <w:rFonts w:asciiTheme="minorHAnsi" w:eastAsia="MS Mincho" w:hAnsiTheme="minorHAnsi" w:cstheme="minorHAnsi"/>
        </w:rPr>
        <w:lastRenderedPageBreak/>
        <w:t>CLIENT IDENTITY</w:t>
      </w:r>
    </w:p>
    <w:p w:rsidR="00B46051" w:rsidRPr="00B46051" w:rsidRDefault="00B46051" w:rsidP="00B46051">
      <w:pPr>
        <w:pStyle w:val="OSFT-BodyTextJustifyCentre"/>
        <w:numPr>
          <w:ilvl w:val="0"/>
          <w:numId w:val="0"/>
        </w:numPr>
        <w:ind w:left="360"/>
        <w:rPr>
          <w:rFonts w:asciiTheme="minorHAnsi" w:eastAsia="MS Mincho" w:hAnsiTheme="minorHAnsi" w:cstheme="minorHAnsi"/>
          <w:color w:val="000000"/>
          <w:sz w:val="18"/>
          <w:szCs w:val="18"/>
        </w:rPr>
      </w:pPr>
      <w:r w:rsidRPr="00B46051">
        <w:rPr>
          <w:rFonts w:asciiTheme="minorHAnsi" w:eastAsia="MS Mincho" w:hAnsiTheme="minorHAnsi" w:cstheme="minorHAnsi"/>
          <w:sz w:val="18"/>
          <w:szCs w:val="18"/>
        </w:rPr>
        <w:t xml:space="preserve">Requirements </w:t>
      </w:r>
      <w:r w:rsidRPr="00B46051">
        <w:rPr>
          <w:rFonts w:asciiTheme="minorHAnsi" w:eastAsia="MS Mincho" w:hAnsiTheme="minorHAnsi" w:cstheme="minorHAnsi"/>
          <w:color w:val="000000"/>
          <w:sz w:val="18"/>
          <w:szCs w:val="18"/>
        </w:rPr>
        <w:t>under UK Finance Mortgage Lenders' Handbook,</w:t>
      </w:r>
    </w:p>
    <w:p w:rsidR="00B46051" w:rsidRPr="00B46051" w:rsidRDefault="00B46051" w:rsidP="00B46051">
      <w:pPr>
        <w:pStyle w:val="OSFT-BodyTextJustifyCentre"/>
        <w:numPr>
          <w:ilvl w:val="0"/>
          <w:numId w:val="0"/>
        </w:numPr>
        <w:ind w:left="360"/>
        <w:rPr>
          <w:rFonts w:asciiTheme="minorHAnsi" w:eastAsia="MS Mincho" w:hAnsiTheme="minorHAnsi" w:cstheme="minorHAnsi"/>
          <w:color w:val="000000"/>
          <w:sz w:val="18"/>
          <w:szCs w:val="18"/>
        </w:rPr>
      </w:pPr>
      <w:r w:rsidRPr="00B46051">
        <w:rPr>
          <w:rFonts w:asciiTheme="minorHAnsi" w:eastAsia="MS Mincho" w:hAnsiTheme="minorHAnsi" w:cstheme="minorHAnsi"/>
          <w:color w:val="000000"/>
          <w:sz w:val="18"/>
          <w:szCs w:val="18"/>
        </w:rPr>
        <w:t>The Money Laundering, Terrorist Financing and Transfer of</w:t>
      </w:r>
    </w:p>
    <w:p w:rsidR="00B46051" w:rsidRPr="00B46051" w:rsidRDefault="00B46051" w:rsidP="00B46051">
      <w:pPr>
        <w:pStyle w:val="OSFT-BodyTextJustifyCentre"/>
        <w:numPr>
          <w:ilvl w:val="0"/>
          <w:numId w:val="0"/>
        </w:numPr>
        <w:ind w:left="360"/>
        <w:rPr>
          <w:rFonts w:asciiTheme="minorHAnsi" w:eastAsia="MS Mincho" w:hAnsiTheme="minorHAnsi" w:cstheme="minorHAnsi"/>
          <w:color w:val="000000"/>
          <w:sz w:val="18"/>
          <w:szCs w:val="18"/>
        </w:rPr>
      </w:pPr>
      <w:r w:rsidRPr="00B46051">
        <w:rPr>
          <w:rFonts w:asciiTheme="minorHAnsi" w:eastAsia="MS Mincho" w:hAnsiTheme="minorHAnsi" w:cstheme="minorHAnsi"/>
          <w:color w:val="000000"/>
          <w:sz w:val="18"/>
          <w:szCs w:val="18"/>
        </w:rPr>
        <w:t>Funds (Information on the Payer) Regulations 2017;</w:t>
      </w:r>
    </w:p>
    <w:p w:rsidR="00B46051" w:rsidRPr="00B46051" w:rsidRDefault="00B46051" w:rsidP="00B46051">
      <w:pPr>
        <w:pStyle w:val="OSFT-BodyTextJustifyCentre"/>
        <w:numPr>
          <w:ilvl w:val="0"/>
          <w:numId w:val="0"/>
        </w:numPr>
        <w:ind w:left="360"/>
        <w:rPr>
          <w:rFonts w:asciiTheme="minorHAnsi" w:eastAsia="MS Mincho" w:hAnsiTheme="minorHAnsi" w:cstheme="minorHAnsi"/>
          <w:sz w:val="18"/>
          <w:szCs w:val="18"/>
        </w:rPr>
      </w:pPr>
      <w:r w:rsidRPr="00B46051">
        <w:rPr>
          <w:rFonts w:asciiTheme="minorHAnsi" w:eastAsia="MS Mincho" w:hAnsiTheme="minorHAnsi" w:cstheme="minorHAnsi"/>
          <w:color w:val="000000"/>
          <w:sz w:val="18"/>
          <w:szCs w:val="18"/>
        </w:rPr>
        <w:t>And as required by our professional Regulators</w:t>
      </w:r>
    </w:p>
    <w:p w:rsidR="00B46051" w:rsidRPr="00B46051" w:rsidRDefault="00B46051" w:rsidP="00B46051">
      <w:pPr>
        <w:pStyle w:val="OSFT-BodyText"/>
        <w:numPr>
          <w:ilvl w:val="0"/>
          <w:numId w:val="0"/>
        </w:numPr>
        <w:ind w:left="360"/>
        <w:rPr>
          <w:rFonts w:asciiTheme="minorHAnsi" w:eastAsia="MS Mincho" w:hAnsiTheme="minorHAnsi" w:cstheme="minorHAnsi"/>
          <w:sz w:val="22"/>
        </w:rPr>
      </w:pPr>
    </w:p>
    <w:p w:rsidR="00B46051" w:rsidRPr="00B46051" w:rsidRDefault="00B46051" w:rsidP="00B46051">
      <w:pPr>
        <w:pStyle w:val="OSFT-BodyTextBold"/>
        <w:numPr>
          <w:ilvl w:val="0"/>
          <w:numId w:val="0"/>
        </w:numPr>
        <w:ind w:left="360"/>
        <w:rPr>
          <w:rFonts w:asciiTheme="minorHAnsi" w:eastAsia="MS Mincho" w:hAnsiTheme="minorHAnsi" w:cstheme="minorHAnsi"/>
        </w:rPr>
      </w:pPr>
      <w:r w:rsidRPr="00B46051">
        <w:rPr>
          <w:rFonts w:asciiTheme="minorHAnsi" w:eastAsia="MS Mincho" w:hAnsiTheme="minorHAnsi" w:cstheme="minorHAnsi"/>
        </w:rPr>
        <w:t xml:space="preserve">Each client is to provide </w:t>
      </w:r>
      <w:r w:rsidRPr="00B46051">
        <w:rPr>
          <w:rFonts w:asciiTheme="minorHAnsi" w:eastAsia="MS Mincho" w:hAnsiTheme="minorHAnsi" w:cstheme="minorHAnsi"/>
          <w:u w:val="single"/>
        </w:rPr>
        <w:t>one</w:t>
      </w:r>
      <w:r w:rsidRPr="00B46051">
        <w:rPr>
          <w:rFonts w:asciiTheme="minorHAnsi" w:eastAsia="MS Mincho" w:hAnsiTheme="minorHAnsi" w:cstheme="minorHAnsi"/>
        </w:rPr>
        <w:t xml:space="preserve"> document from List A below </w:t>
      </w:r>
      <w:r w:rsidRPr="00B46051">
        <w:rPr>
          <w:rFonts w:asciiTheme="minorHAnsi" w:eastAsia="MS Mincho" w:hAnsiTheme="minorHAnsi" w:cstheme="minorHAnsi"/>
          <w:u w:val="single"/>
        </w:rPr>
        <w:t>and one</w:t>
      </w:r>
      <w:r w:rsidRPr="00B46051">
        <w:rPr>
          <w:rFonts w:asciiTheme="minorHAnsi" w:eastAsia="MS Mincho" w:hAnsiTheme="minorHAnsi" w:cstheme="minorHAnsi"/>
        </w:rPr>
        <w:t xml:space="preserve"> document from List B.</w:t>
      </w:r>
    </w:p>
    <w:p w:rsidR="00B46051" w:rsidRPr="00B46051" w:rsidRDefault="00B46051" w:rsidP="00B46051">
      <w:pPr>
        <w:pStyle w:val="OSFT-BodyText"/>
        <w:numPr>
          <w:ilvl w:val="0"/>
          <w:numId w:val="0"/>
        </w:numPr>
        <w:ind w:left="360"/>
        <w:rPr>
          <w:rFonts w:asciiTheme="minorHAnsi" w:eastAsia="MS Mincho" w:hAnsiTheme="minorHAnsi" w:cstheme="minorHAnsi"/>
        </w:rPr>
      </w:pPr>
    </w:p>
    <w:p w:rsidR="00B46051" w:rsidRPr="00B46051" w:rsidRDefault="00B46051" w:rsidP="00B46051">
      <w:pPr>
        <w:pStyle w:val="OSFT-LetterHeading-2"/>
        <w:ind w:left="360"/>
        <w:rPr>
          <w:rFonts w:asciiTheme="minorHAnsi" w:eastAsia="MS Mincho" w:hAnsiTheme="minorHAnsi" w:cstheme="minorHAnsi"/>
        </w:rPr>
      </w:pPr>
      <w:r w:rsidRPr="00B46051">
        <w:rPr>
          <w:rFonts w:asciiTheme="minorHAnsi" w:eastAsia="MS Mincho" w:hAnsiTheme="minorHAnsi" w:cstheme="minorHAnsi"/>
        </w:rPr>
        <w:t>List A</w:t>
      </w:r>
    </w:p>
    <w:p w:rsidR="00B46051" w:rsidRPr="00B46051" w:rsidRDefault="00B46051" w:rsidP="00B46051">
      <w:pPr>
        <w:pStyle w:val="OSFT-BodyText"/>
        <w:numPr>
          <w:ilvl w:val="0"/>
          <w:numId w:val="0"/>
        </w:numPr>
        <w:ind w:left="360"/>
        <w:rPr>
          <w:rFonts w:asciiTheme="minorHAnsi" w:eastAsia="MS Mincho" w:hAnsiTheme="minorHAnsi" w:cstheme="minorHAnsi"/>
        </w:rPr>
      </w:pPr>
    </w:p>
    <w:p w:rsidR="00B46051" w:rsidRPr="00B46051" w:rsidRDefault="00B46051" w:rsidP="00B46051">
      <w:pPr>
        <w:pStyle w:val="OSFT-BulletPoint-L1"/>
        <w:numPr>
          <w:ilvl w:val="0"/>
          <w:numId w:val="3"/>
        </w:numPr>
        <w:tabs>
          <w:tab w:val="left" w:pos="720"/>
        </w:tabs>
        <w:ind w:hanging="654"/>
        <w:rPr>
          <w:rFonts w:asciiTheme="minorHAnsi" w:eastAsia="MS Mincho" w:hAnsiTheme="minorHAnsi" w:cstheme="minorHAnsi"/>
        </w:rPr>
      </w:pPr>
      <w:r w:rsidRPr="00B46051">
        <w:rPr>
          <w:rFonts w:asciiTheme="minorHAnsi" w:eastAsia="MS Mincho" w:hAnsiTheme="minorHAnsi" w:cstheme="minorHAnsi"/>
        </w:rPr>
        <w:t>a valid passport; or</w:t>
      </w:r>
    </w:p>
    <w:p w:rsidR="00B46051" w:rsidRPr="00B46051" w:rsidRDefault="00B46051" w:rsidP="00B46051">
      <w:pPr>
        <w:pStyle w:val="OSFT-BulletPoint-L1"/>
        <w:numPr>
          <w:ilvl w:val="0"/>
          <w:numId w:val="0"/>
        </w:numPr>
        <w:tabs>
          <w:tab w:val="left" w:pos="720"/>
        </w:tabs>
        <w:ind w:left="360" w:hanging="654"/>
        <w:rPr>
          <w:rFonts w:asciiTheme="minorHAnsi" w:eastAsia="MS Mincho" w:hAnsiTheme="minorHAnsi" w:cstheme="minorHAnsi"/>
        </w:rPr>
      </w:pPr>
    </w:p>
    <w:p w:rsidR="00B46051" w:rsidRPr="00B46051" w:rsidRDefault="00B46051" w:rsidP="00B46051">
      <w:pPr>
        <w:pStyle w:val="OSFT-BulletPoint-L1"/>
        <w:numPr>
          <w:ilvl w:val="0"/>
          <w:numId w:val="3"/>
        </w:numPr>
        <w:tabs>
          <w:tab w:val="left" w:pos="720"/>
        </w:tabs>
        <w:ind w:hanging="654"/>
        <w:rPr>
          <w:rFonts w:asciiTheme="minorHAnsi" w:eastAsia="MS Mincho" w:hAnsiTheme="minorHAnsi" w:cstheme="minorHAnsi"/>
        </w:rPr>
      </w:pPr>
      <w:r w:rsidRPr="00B46051">
        <w:rPr>
          <w:rFonts w:asciiTheme="minorHAnsi" w:eastAsia="MS Mincho" w:hAnsiTheme="minorHAnsi" w:cstheme="minorHAnsi"/>
        </w:rPr>
        <w:t>a valid H M Forces identity card with the signatory's photograph; or</w:t>
      </w:r>
    </w:p>
    <w:p w:rsidR="00B46051" w:rsidRPr="00B46051" w:rsidRDefault="00B46051" w:rsidP="00B46051">
      <w:pPr>
        <w:pStyle w:val="OSFT-BulletPoint-L1"/>
        <w:numPr>
          <w:ilvl w:val="0"/>
          <w:numId w:val="0"/>
        </w:numPr>
        <w:tabs>
          <w:tab w:val="left" w:pos="720"/>
        </w:tabs>
        <w:ind w:left="360" w:hanging="654"/>
        <w:rPr>
          <w:rFonts w:asciiTheme="minorHAnsi" w:eastAsia="MS Mincho" w:hAnsiTheme="minorHAnsi" w:cstheme="minorHAnsi"/>
        </w:rPr>
      </w:pPr>
    </w:p>
    <w:p w:rsidR="00B46051" w:rsidRPr="00B46051" w:rsidRDefault="00B46051" w:rsidP="00B46051">
      <w:pPr>
        <w:pStyle w:val="OSFT-BulletPoint-L1"/>
        <w:numPr>
          <w:ilvl w:val="0"/>
          <w:numId w:val="3"/>
        </w:numPr>
        <w:tabs>
          <w:tab w:val="left" w:pos="720"/>
        </w:tabs>
        <w:ind w:hanging="654"/>
        <w:rPr>
          <w:rFonts w:asciiTheme="minorHAnsi" w:eastAsia="MS Mincho" w:hAnsiTheme="minorHAnsi" w:cstheme="minorHAnsi"/>
        </w:rPr>
      </w:pPr>
      <w:proofErr w:type="gramStart"/>
      <w:r w:rsidRPr="00B46051">
        <w:rPr>
          <w:rFonts w:asciiTheme="minorHAnsi" w:eastAsia="MS Mincho" w:hAnsiTheme="minorHAnsi" w:cstheme="minorHAnsi"/>
        </w:rPr>
        <w:t>a</w:t>
      </w:r>
      <w:proofErr w:type="gramEnd"/>
      <w:r w:rsidRPr="00B46051">
        <w:rPr>
          <w:rFonts w:asciiTheme="minorHAnsi" w:eastAsia="MS Mincho" w:hAnsiTheme="minorHAnsi" w:cstheme="minorHAnsi"/>
        </w:rPr>
        <w:t xml:space="preserve"> valid full UK Photo-card driving licence.</w:t>
      </w:r>
    </w:p>
    <w:p w:rsidR="00B46051" w:rsidRPr="00B46051" w:rsidRDefault="00B46051" w:rsidP="00B46051">
      <w:pPr>
        <w:pStyle w:val="OSFT-BodyText"/>
        <w:numPr>
          <w:ilvl w:val="0"/>
          <w:numId w:val="0"/>
        </w:numPr>
        <w:ind w:left="360"/>
        <w:rPr>
          <w:rFonts w:asciiTheme="minorHAnsi" w:eastAsia="MS Mincho" w:hAnsiTheme="minorHAnsi" w:cstheme="minorHAnsi"/>
        </w:rPr>
      </w:pPr>
    </w:p>
    <w:p w:rsidR="00B46051" w:rsidRPr="00B46051" w:rsidRDefault="00B46051" w:rsidP="00B46051">
      <w:pPr>
        <w:pStyle w:val="OSFT-LetterHeading-2"/>
        <w:ind w:left="360"/>
        <w:rPr>
          <w:rFonts w:asciiTheme="minorHAnsi" w:eastAsia="MS Mincho" w:hAnsiTheme="minorHAnsi" w:cstheme="minorHAnsi"/>
        </w:rPr>
      </w:pPr>
      <w:r w:rsidRPr="00B46051">
        <w:rPr>
          <w:rFonts w:asciiTheme="minorHAnsi" w:eastAsia="MS Mincho" w:hAnsiTheme="minorHAnsi" w:cstheme="minorHAnsi"/>
        </w:rPr>
        <w:t>List B</w:t>
      </w:r>
    </w:p>
    <w:p w:rsidR="00B46051" w:rsidRPr="00B46051" w:rsidRDefault="00B46051" w:rsidP="00B46051">
      <w:pPr>
        <w:pStyle w:val="OSFT-BulletPoint-L1"/>
        <w:numPr>
          <w:ilvl w:val="0"/>
          <w:numId w:val="0"/>
        </w:numPr>
        <w:tabs>
          <w:tab w:val="left" w:pos="720"/>
        </w:tabs>
        <w:rPr>
          <w:rFonts w:asciiTheme="minorHAnsi" w:eastAsia="MS Mincho" w:hAnsiTheme="minorHAnsi" w:cstheme="minorHAnsi"/>
        </w:rPr>
      </w:pPr>
    </w:p>
    <w:p w:rsidR="00B46051" w:rsidRPr="00B46051" w:rsidRDefault="00B46051" w:rsidP="00B46051">
      <w:pPr>
        <w:pStyle w:val="OSFT-BulletPoint-L1"/>
        <w:numPr>
          <w:ilvl w:val="0"/>
          <w:numId w:val="4"/>
        </w:numPr>
        <w:tabs>
          <w:tab w:val="left" w:pos="720"/>
        </w:tabs>
        <w:rPr>
          <w:rFonts w:asciiTheme="minorHAnsi" w:eastAsia="MS Mincho" w:hAnsiTheme="minorHAnsi" w:cstheme="minorHAnsi"/>
        </w:rPr>
      </w:pPr>
      <w:r w:rsidRPr="00B46051">
        <w:rPr>
          <w:rFonts w:asciiTheme="minorHAnsi" w:eastAsia="MS Mincho" w:hAnsiTheme="minorHAnsi" w:cstheme="minorHAnsi"/>
        </w:rPr>
        <w:t xml:space="preserve">a UK bank statement dated within the last 3 months </w:t>
      </w:r>
    </w:p>
    <w:p w:rsidR="00B46051" w:rsidRPr="00B46051" w:rsidRDefault="00B46051" w:rsidP="00B46051">
      <w:pPr>
        <w:pStyle w:val="OSFT-BulletPoint-L1"/>
        <w:numPr>
          <w:ilvl w:val="0"/>
          <w:numId w:val="0"/>
        </w:numPr>
        <w:tabs>
          <w:tab w:val="left" w:pos="720"/>
        </w:tabs>
        <w:ind w:left="720"/>
        <w:rPr>
          <w:rFonts w:asciiTheme="minorHAnsi" w:eastAsia="MS Mincho" w:hAnsiTheme="minorHAnsi" w:cstheme="minorHAnsi"/>
        </w:rPr>
      </w:pPr>
    </w:p>
    <w:p w:rsidR="00B46051" w:rsidRPr="00B46051" w:rsidRDefault="00B46051" w:rsidP="00B46051">
      <w:pPr>
        <w:pStyle w:val="OSFT-BulletPoint-L1"/>
        <w:numPr>
          <w:ilvl w:val="0"/>
          <w:numId w:val="4"/>
        </w:numPr>
        <w:tabs>
          <w:tab w:val="left" w:pos="720"/>
        </w:tabs>
        <w:rPr>
          <w:rFonts w:asciiTheme="minorHAnsi" w:eastAsia="MS Mincho" w:hAnsiTheme="minorHAnsi" w:cstheme="minorHAnsi"/>
        </w:rPr>
      </w:pPr>
      <w:r w:rsidRPr="00B46051">
        <w:rPr>
          <w:rFonts w:asciiTheme="minorHAnsi" w:eastAsia="MS Mincho" w:hAnsiTheme="minorHAnsi" w:cstheme="minorHAnsi"/>
        </w:rPr>
        <w:t>a utility bill showing your name and address dated within the last 3 months</w:t>
      </w:r>
    </w:p>
    <w:p w:rsidR="00B46051" w:rsidRPr="00B46051" w:rsidRDefault="00B46051" w:rsidP="00B46051">
      <w:pPr>
        <w:pStyle w:val="OSFT-BodyText"/>
        <w:numPr>
          <w:ilvl w:val="0"/>
          <w:numId w:val="0"/>
        </w:numPr>
        <w:tabs>
          <w:tab w:val="left" w:pos="720"/>
        </w:tabs>
        <w:ind w:left="360"/>
        <w:rPr>
          <w:rFonts w:asciiTheme="minorHAnsi" w:eastAsia="MS Mincho" w:hAnsiTheme="minorHAnsi" w:cstheme="minorHAnsi"/>
          <w:sz w:val="22"/>
        </w:rPr>
      </w:pPr>
    </w:p>
    <w:p w:rsidR="00B46051" w:rsidRPr="00B46051" w:rsidRDefault="00B46051" w:rsidP="00B46051">
      <w:pPr>
        <w:pStyle w:val="OSFT-BulletPoint-L1"/>
        <w:numPr>
          <w:ilvl w:val="0"/>
          <w:numId w:val="4"/>
        </w:numPr>
        <w:tabs>
          <w:tab w:val="left" w:pos="720"/>
        </w:tabs>
        <w:rPr>
          <w:rFonts w:asciiTheme="minorHAnsi" w:eastAsia="MS Mincho" w:hAnsiTheme="minorHAnsi" w:cstheme="minorHAnsi"/>
        </w:rPr>
      </w:pPr>
      <w:r w:rsidRPr="00B46051">
        <w:rPr>
          <w:rFonts w:asciiTheme="minorHAnsi" w:eastAsia="MS Mincho" w:hAnsiTheme="minorHAnsi" w:cstheme="minorHAnsi"/>
        </w:rPr>
        <w:t>a council tax bill for the current financial year</w:t>
      </w:r>
    </w:p>
    <w:p w:rsidR="00B46051" w:rsidRPr="00B46051" w:rsidRDefault="00B46051" w:rsidP="00B46051">
      <w:pPr>
        <w:pStyle w:val="OSFT-BulletPoint-L1"/>
        <w:numPr>
          <w:ilvl w:val="0"/>
          <w:numId w:val="0"/>
        </w:numPr>
        <w:tabs>
          <w:tab w:val="left" w:pos="720"/>
        </w:tabs>
        <w:ind w:left="360"/>
        <w:rPr>
          <w:rFonts w:asciiTheme="minorHAnsi" w:eastAsia="MS Mincho" w:hAnsiTheme="minorHAnsi" w:cstheme="minorHAnsi"/>
        </w:rPr>
      </w:pPr>
    </w:p>
    <w:p w:rsidR="00B46051" w:rsidRPr="00B46051" w:rsidRDefault="00B46051" w:rsidP="00B46051">
      <w:pPr>
        <w:pStyle w:val="OSFT-BulletPoint-L1"/>
        <w:numPr>
          <w:ilvl w:val="0"/>
          <w:numId w:val="4"/>
        </w:numPr>
        <w:tabs>
          <w:tab w:val="left" w:pos="720"/>
        </w:tabs>
        <w:rPr>
          <w:rFonts w:asciiTheme="minorHAnsi" w:eastAsia="MS Mincho" w:hAnsiTheme="minorHAnsi" w:cstheme="minorHAnsi"/>
        </w:rPr>
      </w:pPr>
      <w:r w:rsidRPr="00B46051">
        <w:rPr>
          <w:rFonts w:asciiTheme="minorHAnsi" w:eastAsia="MS Mincho" w:hAnsiTheme="minorHAnsi" w:cstheme="minorHAnsi"/>
        </w:rPr>
        <w:t>a council rent book or statement showing rent payments for the last 3 months</w:t>
      </w:r>
    </w:p>
    <w:p w:rsidR="00B46051" w:rsidRPr="00B46051" w:rsidRDefault="00B46051" w:rsidP="00B46051">
      <w:pPr>
        <w:pStyle w:val="OSFT-BodyText"/>
        <w:numPr>
          <w:ilvl w:val="0"/>
          <w:numId w:val="0"/>
        </w:numPr>
        <w:tabs>
          <w:tab w:val="left" w:pos="720"/>
        </w:tabs>
        <w:ind w:left="360"/>
        <w:rPr>
          <w:rFonts w:asciiTheme="minorHAnsi" w:eastAsia="MS Mincho" w:hAnsiTheme="minorHAnsi" w:cstheme="minorHAnsi"/>
          <w:sz w:val="22"/>
        </w:rPr>
      </w:pPr>
    </w:p>
    <w:p w:rsidR="00B46051" w:rsidRPr="00B46051" w:rsidRDefault="00B46051" w:rsidP="00B46051">
      <w:pPr>
        <w:pStyle w:val="OSFT-BodyText"/>
        <w:numPr>
          <w:ilvl w:val="0"/>
          <w:numId w:val="4"/>
        </w:numPr>
        <w:tabs>
          <w:tab w:val="left" w:pos="720"/>
        </w:tabs>
        <w:rPr>
          <w:rFonts w:asciiTheme="minorHAnsi" w:eastAsia="MS Mincho" w:hAnsiTheme="minorHAnsi" w:cstheme="minorHAnsi"/>
          <w:sz w:val="22"/>
        </w:rPr>
      </w:pPr>
      <w:r w:rsidRPr="00B46051">
        <w:rPr>
          <w:rFonts w:asciiTheme="minorHAnsi" w:eastAsia="MS Mincho" w:hAnsiTheme="minorHAnsi" w:cstheme="minorHAnsi"/>
          <w:sz w:val="22"/>
        </w:rPr>
        <w:t>a Solicitors’ letter dated within the last 3 months confirming the completion of your house purchase</w:t>
      </w:r>
    </w:p>
    <w:p w:rsidR="00B46051" w:rsidRPr="00B46051" w:rsidRDefault="00B46051" w:rsidP="00B46051">
      <w:pPr>
        <w:pStyle w:val="OSFT-BodyText"/>
        <w:numPr>
          <w:ilvl w:val="0"/>
          <w:numId w:val="0"/>
        </w:numPr>
        <w:tabs>
          <w:tab w:val="left" w:pos="720"/>
        </w:tabs>
        <w:ind w:left="360"/>
        <w:rPr>
          <w:rFonts w:asciiTheme="minorHAnsi" w:eastAsia="MS Mincho" w:hAnsiTheme="minorHAnsi" w:cstheme="minorHAnsi"/>
          <w:sz w:val="22"/>
        </w:rPr>
      </w:pPr>
    </w:p>
    <w:p w:rsidR="00B46051" w:rsidRPr="00B46051" w:rsidRDefault="00B46051" w:rsidP="00B46051">
      <w:pPr>
        <w:pStyle w:val="OSFT-BodyText"/>
        <w:numPr>
          <w:ilvl w:val="0"/>
          <w:numId w:val="4"/>
        </w:numPr>
        <w:tabs>
          <w:tab w:val="left" w:pos="720"/>
        </w:tabs>
        <w:rPr>
          <w:rFonts w:asciiTheme="minorHAnsi" w:eastAsia="MS Mincho" w:hAnsiTheme="minorHAnsi" w:cstheme="minorHAnsi"/>
          <w:sz w:val="22"/>
        </w:rPr>
      </w:pPr>
      <w:r w:rsidRPr="00B46051">
        <w:rPr>
          <w:rFonts w:asciiTheme="minorHAnsi" w:eastAsia="MS Mincho" w:hAnsiTheme="minorHAnsi" w:cstheme="minorHAnsi"/>
          <w:sz w:val="22"/>
        </w:rPr>
        <w:t>H M Land Registry document bearing your name and address for the last 3 months</w:t>
      </w:r>
    </w:p>
    <w:p w:rsidR="00B46051" w:rsidRPr="00B46051" w:rsidRDefault="00B46051" w:rsidP="00B46051">
      <w:pPr>
        <w:pStyle w:val="OSFT-BodyText"/>
        <w:numPr>
          <w:ilvl w:val="0"/>
          <w:numId w:val="0"/>
        </w:numPr>
        <w:tabs>
          <w:tab w:val="left" w:pos="720"/>
        </w:tabs>
        <w:ind w:left="360"/>
        <w:rPr>
          <w:rFonts w:asciiTheme="minorHAnsi" w:eastAsia="MS Mincho" w:hAnsiTheme="minorHAnsi" w:cstheme="minorHAnsi"/>
          <w:sz w:val="22"/>
        </w:rPr>
      </w:pPr>
    </w:p>
    <w:p w:rsidR="00B46051" w:rsidRPr="00B46051" w:rsidRDefault="00B46051" w:rsidP="00B46051">
      <w:pPr>
        <w:pStyle w:val="OSFT-BodyText"/>
        <w:numPr>
          <w:ilvl w:val="0"/>
          <w:numId w:val="4"/>
        </w:numPr>
        <w:tabs>
          <w:tab w:val="left" w:pos="720"/>
        </w:tabs>
        <w:rPr>
          <w:rFonts w:asciiTheme="minorHAnsi" w:eastAsia="MS Mincho" w:hAnsiTheme="minorHAnsi" w:cstheme="minorHAnsi"/>
          <w:sz w:val="22"/>
        </w:rPr>
      </w:pPr>
      <w:r w:rsidRPr="00B46051">
        <w:rPr>
          <w:rFonts w:asciiTheme="minorHAnsi" w:eastAsia="MS Mincho" w:hAnsiTheme="minorHAnsi" w:cstheme="minorHAnsi"/>
          <w:sz w:val="22"/>
        </w:rPr>
        <w:t>HMRC correspondence for the current financial year bearing your name, address and national insurance number</w:t>
      </w:r>
    </w:p>
    <w:p w:rsidR="00B46051" w:rsidRPr="00B46051" w:rsidRDefault="00B46051" w:rsidP="00B46051">
      <w:pPr>
        <w:pStyle w:val="OSFT-BulletPoint-L1"/>
        <w:numPr>
          <w:ilvl w:val="0"/>
          <w:numId w:val="0"/>
        </w:numPr>
        <w:tabs>
          <w:tab w:val="left" w:pos="720"/>
        </w:tabs>
        <w:rPr>
          <w:rFonts w:asciiTheme="minorHAnsi" w:eastAsia="MS Mincho" w:hAnsiTheme="minorHAnsi" w:cstheme="minorHAnsi"/>
        </w:rPr>
      </w:pPr>
    </w:p>
    <w:p w:rsidR="00B46051" w:rsidRPr="00B46051" w:rsidRDefault="00B46051" w:rsidP="00B46051">
      <w:pPr>
        <w:pStyle w:val="OSFT-BulletPoint-L1"/>
        <w:numPr>
          <w:ilvl w:val="0"/>
          <w:numId w:val="4"/>
        </w:numPr>
        <w:tabs>
          <w:tab w:val="left" w:pos="720"/>
        </w:tabs>
        <w:rPr>
          <w:rFonts w:asciiTheme="minorHAnsi" w:eastAsia="MS Mincho" w:hAnsiTheme="minorHAnsi" w:cstheme="minorHAnsi"/>
        </w:rPr>
      </w:pPr>
      <w:r w:rsidRPr="00B46051">
        <w:rPr>
          <w:rFonts w:asciiTheme="minorHAnsi" w:eastAsia="MS Mincho" w:hAnsiTheme="minorHAnsi" w:cstheme="minorHAnsi"/>
        </w:rPr>
        <w:t>a mortgage statement for the last mortgage accounting year; or</w:t>
      </w:r>
    </w:p>
    <w:p w:rsidR="00B46051" w:rsidRPr="00B46051" w:rsidRDefault="00B46051" w:rsidP="00B46051">
      <w:pPr>
        <w:pStyle w:val="OSFT-BodyText"/>
        <w:numPr>
          <w:ilvl w:val="0"/>
          <w:numId w:val="0"/>
        </w:numPr>
        <w:tabs>
          <w:tab w:val="left" w:pos="720"/>
        </w:tabs>
        <w:ind w:left="360"/>
        <w:rPr>
          <w:rFonts w:asciiTheme="minorHAnsi" w:eastAsia="MS Mincho" w:hAnsiTheme="minorHAnsi" w:cstheme="minorHAnsi"/>
          <w:sz w:val="22"/>
        </w:rPr>
      </w:pPr>
    </w:p>
    <w:p w:rsidR="00B46051" w:rsidRPr="00B46051" w:rsidRDefault="00B46051" w:rsidP="00B46051">
      <w:pPr>
        <w:pStyle w:val="OSFT-BulletPoint-L1"/>
        <w:numPr>
          <w:ilvl w:val="0"/>
          <w:numId w:val="4"/>
        </w:numPr>
        <w:tabs>
          <w:tab w:val="left" w:pos="720"/>
        </w:tabs>
        <w:rPr>
          <w:rFonts w:asciiTheme="minorHAnsi" w:eastAsia="MS Mincho" w:hAnsiTheme="minorHAnsi" w:cstheme="minorHAnsi"/>
        </w:rPr>
      </w:pPr>
      <w:r w:rsidRPr="00B46051">
        <w:rPr>
          <w:rFonts w:asciiTheme="minorHAnsi" w:eastAsia="MS Mincho" w:hAnsiTheme="minorHAnsi" w:cstheme="minorHAnsi"/>
        </w:rPr>
        <w:t>a firearm and shot gun certificate</w:t>
      </w:r>
    </w:p>
    <w:p w:rsidR="00B46051" w:rsidRPr="00B46051" w:rsidRDefault="00B46051" w:rsidP="00B46051">
      <w:pPr>
        <w:pStyle w:val="OSFT-BulletPoint-L1"/>
        <w:numPr>
          <w:ilvl w:val="0"/>
          <w:numId w:val="0"/>
        </w:numPr>
        <w:tabs>
          <w:tab w:val="left" w:pos="720"/>
        </w:tabs>
        <w:rPr>
          <w:rFonts w:asciiTheme="minorHAnsi" w:eastAsia="MS Mincho" w:hAnsiTheme="minorHAnsi" w:cstheme="minorHAnsi"/>
        </w:rPr>
      </w:pPr>
    </w:p>
    <w:p w:rsidR="00B46051" w:rsidRPr="00B46051" w:rsidRDefault="00B46051" w:rsidP="00B46051">
      <w:pPr>
        <w:pStyle w:val="OSFT-BodyText"/>
        <w:numPr>
          <w:ilvl w:val="0"/>
          <w:numId w:val="0"/>
        </w:numPr>
        <w:ind w:left="360"/>
        <w:rPr>
          <w:rFonts w:asciiTheme="minorHAnsi" w:eastAsia="MS Mincho" w:hAnsiTheme="minorHAnsi" w:cstheme="minorHAnsi"/>
          <w:b/>
          <w:sz w:val="22"/>
        </w:rPr>
      </w:pPr>
      <w:r w:rsidRPr="00B46051">
        <w:rPr>
          <w:rFonts w:asciiTheme="minorHAnsi" w:eastAsia="MS Mincho" w:hAnsiTheme="minorHAnsi" w:cstheme="minorHAnsi"/>
          <w:b/>
          <w:sz w:val="22"/>
        </w:rPr>
        <w:t>Your options for providing these documents are as follows:-</w:t>
      </w:r>
    </w:p>
    <w:p w:rsidR="00B46051" w:rsidRPr="00B46051" w:rsidRDefault="00B46051" w:rsidP="00B46051">
      <w:pPr>
        <w:pStyle w:val="OSFT-BodyText"/>
        <w:numPr>
          <w:ilvl w:val="0"/>
          <w:numId w:val="0"/>
        </w:numPr>
        <w:ind w:left="360"/>
        <w:rPr>
          <w:rFonts w:asciiTheme="minorHAnsi" w:eastAsia="MS Mincho" w:hAnsiTheme="minorHAnsi" w:cstheme="minorHAnsi"/>
          <w:sz w:val="22"/>
        </w:rPr>
      </w:pPr>
    </w:p>
    <w:p w:rsidR="00B46051" w:rsidRPr="00B46051" w:rsidRDefault="00B46051" w:rsidP="00B46051">
      <w:pPr>
        <w:pStyle w:val="OSFT-BodyTextBold"/>
        <w:numPr>
          <w:ilvl w:val="0"/>
          <w:numId w:val="5"/>
        </w:numPr>
        <w:rPr>
          <w:rFonts w:asciiTheme="minorHAnsi" w:eastAsia="MS Mincho" w:hAnsiTheme="minorHAnsi" w:cstheme="minorHAnsi"/>
          <w:b w:val="0"/>
          <w:sz w:val="22"/>
        </w:rPr>
      </w:pPr>
      <w:r w:rsidRPr="00B46051">
        <w:rPr>
          <w:rFonts w:asciiTheme="minorHAnsi" w:eastAsia="MS Mincho" w:hAnsiTheme="minorHAnsi" w:cstheme="minorHAnsi"/>
          <w:sz w:val="22"/>
        </w:rPr>
        <w:t xml:space="preserve">Bring your original documents to us in person.  </w:t>
      </w:r>
      <w:r w:rsidRPr="00B46051">
        <w:rPr>
          <w:rFonts w:asciiTheme="minorHAnsi" w:eastAsia="MS Mincho" w:hAnsiTheme="minorHAnsi" w:cstheme="minorHAnsi"/>
          <w:b w:val="0"/>
          <w:sz w:val="22"/>
        </w:rPr>
        <w:t>We will take copies and give the originals straight back to you.</w:t>
      </w:r>
      <w:r w:rsidRPr="00B46051">
        <w:rPr>
          <w:rFonts w:asciiTheme="minorHAnsi" w:hAnsiTheme="minorHAnsi" w:cstheme="minorHAnsi"/>
          <w:b w:val="0"/>
          <w:sz w:val="22"/>
        </w:rPr>
        <w:t xml:space="preserve"> </w:t>
      </w:r>
      <w:r w:rsidRPr="00B46051">
        <w:rPr>
          <w:rFonts w:asciiTheme="minorHAnsi" w:eastAsia="MS Mincho" w:hAnsiTheme="minorHAnsi" w:cstheme="minorHAnsi"/>
          <w:b w:val="0"/>
          <w:sz w:val="22"/>
        </w:rPr>
        <w:t xml:space="preserve"> Each individual client must attend with their ID in order for us to complete the ID verification process</w:t>
      </w:r>
    </w:p>
    <w:p w:rsidR="00B46051" w:rsidRPr="00B46051" w:rsidRDefault="00B46051" w:rsidP="00B46051">
      <w:pPr>
        <w:pStyle w:val="OSFT-BodyText"/>
        <w:numPr>
          <w:ilvl w:val="0"/>
          <w:numId w:val="0"/>
        </w:numPr>
        <w:ind w:left="360"/>
        <w:rPr>
          <w:rFonts w:asciiTheme="minorHAnsi" w:eastAsia="MS Mincho" w:hAnsiTheme="minorHAnsi" w:cstheme="minorHAnsi"/>
          <w:sz w:val="22"/>
        </w:rPr>
      </w:pPr>
    </w:p>
    <w:p w:rsidR="00B46051" w:rsidRPr="00B46051" w:rsidRDefault="00B46051" w:rsidP="00B46051">
      <w:pPr>
        <w:pStyle w:val="OSFT-BodyText"/>
        <w:numPr>
          <w:ilvl w:val="0"/>
          <w:numId w:val="0"/>
        </w:numPr>
        <w:ind w:left="360"/>
        <w:rPr>
          <w:rFonts w:asciiTheme="minorHAnsi" w:eastAsia="MS Mincho" w:hAnsiTheme="minorHAnsi" w:cstheme="minorHAnsi"/>
          <w:sz w:val="22"/>
        </w:rPr>
      </w:pPr>
      <w:r w:rsidRPr="00B46051">
        <w:rPr>
          <w:rFonts w:asciiTheme="minorHAnsi" w:eastAsia="MS Mincho" w:hAnsiTheme="minorHAnsi" w:cstheme="minorHAnsi"/>
          <w:sz w:val="22"/>
        </w:rPr>
        <w:t>OR</w:t>
      </w:r>
    </w:p>
    <w:p w:rsidR="00B46051" w:rsidRPr="00B46051" w:rsidRDefault="00B46051" w:rsidP="00B46051">
      <w:pPr>
        <w:pStyle w:val="OSFT-BodyText"/>
        <w:numPr>
          <w:ilvl w:val="0"/>
          <w:numId w:val="0"/>
        </w:numPr>
        <w:ind w:left="360"/>
        <w:rPr>
          <w:rFonts w:asciiTheme="minorHAnsi" w:eastAsia="MS Mincho" w:hAnsiTheme="minorHAnsi" w:cstheme="minorHAnsi"/>
          <w:sz w:val="22"/>
        </w:rPr>
      </w:pPr>
    </w:p>
    <w:p w:rsidR="00B46051" w:rsidRPr="00B46051" w:rsidRDefault="00B46051" w:rsidP="00B46051">
      <w:pPr>
        <w:pStyle w:val="OSFT-BodyTextBold"/>
        <w:numPr>
          <w:ilvl w:val="0"/>
          <w:numId w:val="5"/>
        </w:numPr>
        <w:rPr>
          <w:rFonts w:asciiTheme="minorHAnsi" w:eastAsia="MS Mincho" w:hAnsiTheme="minorHAnsi" w:cstheme="minorHAnsi"/>
          <w:sz w:val="22"/>
        </w:rPr>
      </w:pPr>
      <w:r w:rsidRPr="00B46051">
        <w:rPr>
          <w:rFonts w:asciiTheme="minorHAnsi" w:eastAsia="MS Mincho" w:hAnsiTheme="minorHAnsi" w:cstheme="minorHAnsi"/>
          <w:sz w:val="22"/>
        </w:rPr>
        <w:t xml:space="preserve">Send certified copies of the original documents to us.  </w:t>
      </w:r>
      <w:r w:rsidRPr="00B46051">
        <w:rPr>
          <w:rFonts w:asciiTheme="minorHAnsi" w:eastAsia="MS Mincho" w:hAnsiTheme="minorHAnsi" w:cstheme="minorHAnsi"/>
          <w:b w:val="0"/>
          <w:sz w:val="22"/>
        </w:rPr>
        <w:t>You can take your original ID documents to a Solicitor, Licensed Conveyancer, Chartered Legal Executive, Notary Public or Commissioner for Oaths located in your area and have them provide certified copies of your original documents.  They must confirm that they have seen the original documents and, in the case of documents from List A, they must also confirm that the photograph is a true likeness of you.  The certifier must provide their name, address, profession, address of employer and a contact telephone number.</w:t>
      </w:r>
    </w:p>
    <w:p w:rsidR="00B46051" w:rsidRPr="00B46051" w:rsidRDefault="00B46051" w:rsidP="00B46051">
      <w:pPr>
        <w:pStyle w:val="OSFT-BodyText"/>
        <w:numPr>
          <w:ilvl w:val="0"/>
          <w:numId w:val="0"/>
        </w:numPr>
        <w:ind w:left="360"/>
        <w:rPr>
          <w:rFonts w:asciiTheme="minorHAnsi" w:eastAsia="MS Mincho" w:hAnsiTheme="minorHAnsi" w:cstheme="minorHAnsi"/>
          <w:sz w:val="22"/>
        </w:rPr>
      </w:pPr>
    </w:p>
    <w:p w:rsidR="00B46051" w:rsidRPr="00B46051" w:rsidRDefault="00B46051" w:rsidP="00B46051">
      <w:pPr>
        <w:pStyle w:val="OSFT-HeadingCenteredBoldMedium"/>
        <w:ind w:left="360"/>
        <w:jc w:val="both"/>
        <w:rPr>
          <w:rFonts w:asciiTheme="minorHAnsi" w:eastAsia="MS Mincho" w:hAnsiTheme="minorHAnsi" w:cstheme="minorHAnsi"/>
          <w:sz w:val="22"/>
        </w:rPr>
      </w:pPr>
      <w:r w:rsidRPr="00B46051">
        <w:rPr>
          <w:rFonts w:asciiTheme="minorHAnsi" w:eastAsia="MS Mincho" w:hAnsiTheme="minorHAnsi" w:cstheme="minorHAnsi"/>
          <w:sz w:val="22"/>
        </w:rPr>
        <w:t xml:space="preserve">Electronic ID check.  </w:t>
      </w:r>
    </w:p>
    <w:p w:rsidR="00B46051" w:rsidRPr="00B46051" w:rsidRDefault="00B46051" w:rsidP="00B46051">
      <w:pPr>
        <w:pStyle w:val="OSFT-HeadingCenteredBoldMedium"/>
        <w:ind w:left="360"/>
        <w:jc w:val="both"/>
        <w:rPr>
          <w:rFonts w:asciiTheme="minorHAnsi" w:eastAsia="MS Mincho" w:hAnsiTheme="minorHAnsi" w:cstheme="minorHAnsi"/>
          <w:b w:val="0"/>
          <w:sz w:val="22"/>
        </w:rPr>
      </w:pPr>
    </w:p>
    <w:p w:rsidR="00B46051" w:rsidRPr="00B46051" w:rsidRDefault="00B46051" w:rsidP="00B46051">
      <w:pPr>
        <w:pStyle w:val="OSFT-HeadingCenteredBoldMedium"/>
        <w:ind w:left="360"/>
        <w:jc w:val="both"/>
        <w:rPr>
          <w:rFonts w:asciiTheme="minorHAnsi" w:hAnsiTheme="minorHAnsi" w:cstheme="minorHAnsi"/>
          <w:sz w:val="24"/>
        </w:rPr>
      </w:pPr>
      <w:r w:rsidRPr="00B46051">
        <w:rPr>
          <w:rFonts w:asciiTheme="minorHAnsi" w:eastAsia="MS Mincho" w:hAnsiTheme="minorHAnsi" w:cstheme="minorHAnsi"/>
          <w:b w:val="0"/>
          <w:sz w:val="22"/>
        </w:rPr>
        <w:t>Once we have your ID documents we shall undertake an electronic identification check to verify your identity and address.  There will be a charge of £12.50 plus VAT for this search.</w:t>
      </w:r>
    </w:p>
    <w:p w:rsidR="0002027B" w:rsidRPr="00B46051" w:rsidRDefault="0002027B">
      <w:pPr>
        <w:rPr>
          <w:rFonts w:asciiTheme="minorHAnsi" w:hAnsiTheme="minorHAnsi" w:cstheme="minorHAnsi"/>
        </w:rPr>
      </w:pPr>
    </w:p>
    <w:sectPr w:rsidR="0002027B" w:rsidRPr="00B46051" w:rsidSect="00B4605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F1A"/>
    <w:multiLevelType w:val="hybridMultilevel"/>
    <w:tmpl w:val="00364D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2BA1B89"/>
    <w:multiLevelType w:val="hybridMultilevel"/>
    <w:tmpl w:val="5706EDEC"/>
    <w:lvl w:ilvl="0" w:tplc="753E6BF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FF399E7"/>
    <w:multiLevelType w:val="hybridMultilevel"/>
    <w:tmpl w:val="F74A65DC"/>
    <w:lvl w:ilvl="0" w:tplc="00000000">
      <w:start w:val="1"/>
      <w:numFmt w:val="bullet"/>
      <w:pStyle w:val="OSFT-BulletPoint-L1"/>
      <w:lvlText w:val=""/>
      <w:lvlJc w:val="left"/>
      <w:pPr>
        <w:tabs>
          <w:tab w:val="num" w:pos="720"/>
        </w:tabs>
        <w:ind w:left="72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3" w15:restartNumberingAfterBreak="0">
    <w:nsid w:val="56E83FB9"/>
    <w:multiLevelType w:val="hybridMultilevel"/>
    <w:tmpl w:val="A3602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AF0278"/>
    <w:multiLevelType w:val="hybridMultilevel"/>
    <w:tmpl w:val="863C2434"/>
    <w:lvl w:ilvl="0" w:tplc="6798AA18">
      <w:start w:val="1"/>
      <w:numFmt w:val="bullet"/>
      <w:pStyle w:val="OSFT-Body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51"/>
    <w:rsid w:val="0002027B"/>
    <w:rsid w:val="004D2145"/>
    <w:rsid w:val="00B46051"/>
    <w:rsid w:val="00BD625B"/>
    <w:rsid w:val="00F32C72"/>
    <w:rsid w:val="00FD1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27A1"/>
  <w15:chartTrackingRefBased/>
  <w15:docId w15:val="{E48DE42B-D2A9-4579-8419-AF697E2B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05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FT-BodyText">
    <w:name w:val="OSFT-BodyText"/>
    <w:autoRedefine/>
    <w:rsid w:val="00B46051"/>
    <w:pPr>
      <w:widowControl w:val="0"/>
      <w:numPr>
        <w:numId w:val="1"/>
      </w:numPr>
      <w:spacing w:after="0" w:line="240" w:lineRule="auto"/>
      <w:jc w:val="both"/>
    </w:pPr>
    <w:rPr>
      <w:rFonts w:ascii="Calibri" w:eastAsia="Times New Roman" w:hAnsi="Calibri" w:cs="Arial"/>
      <w:sz w:val="24"/>
    </w:rPr>
  </w:style>
  <w:style w:type="paragraph" w:customStyle="1" w:styleId="OSFT-BodyTextBold">
    <w:name w:val="OSFT-BodyTextBold"/>
    <w:basedOn w:val="OSFT-BodyText"/>
    <w:next w:val="OSFT-BodyText"/>
    <w:rsid w:val="00B46051"/>
    <w:rPr>
      <w:b/>
    </w:rPr>
  </w:style>
  <w:style w:type="paragraph" w:customStyle="1" w:styleId="OSFT-HeadingCenteredBoldSmall">
    <w:name w:val="OSFT-HeadingCenteredBoldSmall"/>
    <w:basedOn w:val="Normal"/>
    <w:rsid w:val="00B46051"/>
    <w:pPr>
      <w:widowControl w:val="0"/>
      <w:jc w:val="center"/>
    </w:pPr>
    <w:rPr>
      <w:rFonts w:ascii="Calibri" w:hAnsi="Calibri" w:cs="Arial"/>
      <w:b/>
      <w:bCs/>
      <w:szCs w:val="22"/>
      <w:lang w:eastAsia="en-US"/>
    </w:rPr>
  </w:style>
  <w:style w:type="paragraph" w:customStyle="1" w:styleId="OSFT-LetterHeading-2">
    <w:name w:val="OSFT-LetterHeading-2"/>
    <w:basedOn w:val="Normal"/>
    <w:next w:val="OSFT-BodyText"/>
    <w:rsid w:val="00B46051"/>
    <w:pPr>
      <w:widowControl w:val="0"/>
    </w:pPr>
    <w:rPr>
      <w:rFonts w:ascii="Arial" w:hAnsi="Arial" w:cs="Arial"/>
      <w:b/>
      <w:szCs w:val="22"/>
      <w:u w:val="single"/>
      <w:lang w:eastAsia="en-US"/>
    </w:rPr>
  </w:style>
  <w:style w:type="paragraph" w:customStyle="1" w:styleId="OSFT-BulletPoint-L1">
    <w:name w:val="OSFT-BulletPoint-L1"/>
    <w:basedOn w:val="OSFT-BodyText"/>
    <w:next w:val="OSFT-BodyText"/>
    <w:rsid w:val="00B46051"/>
    <w:pPr>
      <w:numPr>
        <w:numId w:val="2"/>
      </w:numPr>
      <w:tabs>
        <w:tab w:val="left" w:pos="720"/>
      </w:tabs>
    </w:pPr>
    <w:rPr>
      <w:rFonts w:ascii="Arial" w:hAnsi="Arial"/>
      <w:sz w:val="22"/>
    </w:rPr>
  </w:style>
  <w:style w:type="paragraph" w:customStyle="1" w:styleId="OSFT-BodyTextJustifyCentre">
    <w:name w:val="OSFT-BodyTextJustifyCentre"/>
    <w:basedOn w:val="OSFT-BodyText"/>
    <w:next w:val="OSFT-BodyText"/>
    <w:rsid w:val="00B46051"/>
    <w:pPr>
      <w:jc w:val="center"/>
    </w:pPr>
    <w:rPr>
      <w:rFonts w:ascii="Arial" w:hAnsi="Arial"/>
      <w:sz w:val="22"/>
    </w:rPr>
  </w:style>
  <w:style w:type="paragraph" w:customStyle="1" w:styleId="OSFT-HeadingCenteredBoldMedium">
    <w:name w:val="OSFT-HeadingCenteredBoldMedium"/>
    <w:basedOn w:val="Normal"/>
    <w:rsid w:val="00B46051"/>
    <w:pPr>
      <w:widowControl w:val="0"/>
      <w:jc w:val="center"/>
    </w:pPr>
    <w:rPr>
      <w:rFonts w:ascii="Arial" w:hAnsi="Arial" w:cs="Arial"/>
      <w:b/>
      <w:bCs/>
      <w:sz w:val="28"/>
      <w:szCs w:val="22"/>
      <w:lang w:eastAsia="en-US"/>
    </w:rPr>
  </w:style>
  <w:style w:type="table" w:styleId="TableGrid">
    <w:name w:val="Table Grid"/>
    <w:basedOn w:val="TableNormal"/>
    <w:uiPriority w:val="59"/>
    <w:rsid w:val="00B460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Ridley</dc:creator>
  <cp:keywords/>
  <dc:description/>
  <cp:lastModifiedBy>Kerry Ridley</cp:lastModifiedBy>
  <cp:revision>1</cp:revision>
  <dcterms:created xsi:type="dcterms:W3CDTF">2022-08-16T10:39:00Z</dcterms:created>
  <dcterms:modified xsi:type="dcterms:W3CDTF">2022-08-16T10:45:00Z</dcterms:modified>
</cp:coreProperties>
</file>